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FD" w:rsidRPr="00C1762C" w:rsidRDefault="008F5CFD" w:rsidP="008F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43" w:rsidRDefault="00C57D43" w:rsidP="00C57D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КОМИТЕТ ПО ОБРАЗОВАНИЮ И МОЛОДЕЖНОЙ ПОЛИТИКЕ</w:t>
      </w:r>
      <w:r w:rsidR="00446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СМОЛЕНСКОГО РАЙОНА АЛТАЙСКОГО КРАЯ</w:t>
      </w:r>
    </w:p>
    <w:p w:rsidR="00C57D43" w:rsidRPr="00C1762C" w:rsidRDefault="00C57D43" w:rsidP="00C57D4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«ЛИНЁВСКАЯ СРЕДНЯЯ ОБЩЕОБРАЗОВАТЕЛЬНАЯ ШКОЛА»</w:t>
      </w:r>
    </w:p>
    <w:p w:rsidR="008F5CFD" w:rsidRPr="00C1762C" w:rsidRDefault="008F5CFD" w:rsidP="008F5CF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960"/>
      </w:tblGrid>
      <w:tr w:rsidR="008F5CFD" w:rsidRPr="00C1762C" w:rsidTr="00D04D79">
        <w:tc>
          <w:tcPr>
            <w:tcW w:w="3348" w:type="dxa"/>
          </w:tcPr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«Рассмотрено»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Руководитель МО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 xml:space="preserve">________/ Зайцева О.В./ 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 xml:space="preserve">             </w:t>
            </w:r>
          </w:p>
          <w:p w:rsidR="008F5CFD" w:rsidRPr="00C1762C" w:rsidRDefault="008F5CFD" w:rsidP="00D04D79">
            <w:pPr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Протокол ____ от</w:t>
            </w:r>
          </w:p>
          <w:p w:rsidR="008F5CFD" w:rsidRPr="00C1762C" w:rsidRDefault="00D24215" w:rsidP="000C1C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="000C1C25">
              <w:rPr>
                <w:rFonts w:ascii="Times New Roman" w:hAnsi="Times New Roman" w:cs="Times New Roman"/>
              </w:rPr>
              <w:t>» ав</w:t>
            </w:r>
            <w:r w:rsidR="000C1C25" w:rsidRPr="000C1C25">
              <w:rPr>
                <w:rFonts w:ascii="Times New Roman" w:hAnsi="Times New Roman" w:cs="Times New Roman"/>
              </w:rPr>
              <w:t xml:space="preserve">густа </w:t>
            </w:r>
            <w:r>
              <w:rPr>
                <w:rFonts w:ascii="Times New Roman" w:hAnsi="Times New Roman" w:cs="Times New Roman"/>
              </w:rPr>
              <w:t>2017</w:t>
            </w:r>
            <w:r w:rsidR="008F5CFD" w:rsidRPr="00C176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60" w:type="dxa"/>
          </w:tcPr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«Согласовано»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C1762C">
              <w:rPr>
                <w:rFonts w:ascii="Times New Roman" w:hAnsi="Times New Roman" w:cs="Times New Roman"/>
              </w:rPr>
              <w:t>ВР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________/Синельникова Л.</w:t>
            </w:r>
            <w:r w:rsidRPr="00C1762C">
              <w:rPr>
                <w:rFonts w:ascii="Times New Roman" w:hAnsi="Times New Roman" w:cs="Times New Roman"/>
              </w:rPr>
              <w:t>А./</w:t>
            </w:r>
          </w:p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</w:p>
          <w:p w:rsidR="008F5CFD" w:rsidRPr="00C1762C" w:rsidRDefault="00D24215" w:rsidP="00D242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» августа2017</w:t>
            </w:r>
            <w:r w:rsidR="008F5CFD" w:rsidRPr="00C1762C">
              <w:rPr>
                <w:rFonts w:ascii="Times New Roman" w:hAnsi="Times New Roman" w:cs="Times New Roman"/>
              </w:rPr>
              <w:t xml:space="preserve">г.  </w:t>
            </w:r>
          </w:p>
        </w:tc>
        <w:tc>
          <w:tcPr>
            <w:tcW w:w="3960" w:type="dxa"/>
          </w:tcPr>
          <w:p w:rsidR="008F5CFD" w:rsidRPr="00C1762C" w:rsidRDefault="008F5CFD" w:rsidP="00D04D79">
            <w:pPr>
              <w:jc w:val="center"/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«Утверждено»</w:t>
            </w:r>
          </w:p>
          <w:p w:rsidR="008F5CFD" w:rsidRPr="00C1762C" w:rsidRDefault="008F5CFD" w:rsidP="00D04D79">
            <w:pPr>
              <w:rPr>
                <w:rFonts w:ascii="Times New Roman" w:hAnsi="Times New Roman" w:cs="Times New Roman"/>
              </w:rPr>
            </w:pPr>
            <w:proofErr w:type="gramStart"/>
            <w:r w:rsidRPr="00C1762C">
              <w:rPr>
                <w:rFonts w:ascii="Times New Roman" w:hAnsi="Times New Roman" w:cs="Times New Roman"/>
              </w:rPr>
              <w:t>Директор  МБОУ</w:t>
            </w:r>
            <w:proofErr w:type="gramEnd"/>
            <w:r w:rsidRPr="00C1762C">
              <w:rPr>
                <w:rFonts w:ascii="Times New Roman" w:hAnsi="Times New Roman" w:cs="Times New Roman"/>
              </w:rPr>
              <w:t xml:space="preserve"> </w:t>
            </w:r>
          </w:p>
          <w:p w:rsidR="008F5CFD" w:rsidRPr="00C1762C" w:rsidRDefault="008F5CFD" w:rsidP="00D04D79">
            <w:pPr>
              <w:rPr>
                <w:rFonts w:ascii="Times New Roman" w:hAnsi="Times New Roman" w:cs="Times New Roman"/>
              </w:rPr>
            </w:pPr>
            <w:proofErr w:type="gramStart"/>
            <w:r w:rsidRPr="00C1762C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C1762C">
              <w:rPr>
                <w:rFonts w:ascii="Times New Roman" w:hAnsi="Times New Roman" w:cs="Times New Roman"/>
              </w:rPr>
              <w:t>Линёвская</w:t>
            </w:r>
            <w:proofErr w:type="spellEnd"/>
            <w:proofErr w:type="gramEnd"/>
            <w:r w:rsidRPr="00C1762C">
              <w:rPr>
                <w:rFonts w:ascii="Times New Roman" w:hAnsi="Times New Roman" w:cs="Times New Roman"/>
              </w:rPr>
              <w:t xml:space="preserve"> СОШ»</w:t>
            </w:r>
          </w:p>
          <w:p w:rsidR="008F5CFD" w:rsidRPr="00C1762C" w:rsidRDefault="008F5CFD" w:rsidP="00D04D79">
            <w:pPr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____________/ Борщёва М.В. /</w:t>
            </w:r>
          </w:p>
          <w:p w:rsidR="008F5CFD" w:rsidRPr="00C1762C" w:rsidRDefault="008F5CFD" w:rsidP="00D04D79">
            <w:pPr>
              <w:rPr>
                <w:rFonts w:ascii="Times New Roman" w:hAnsi="Times New Roman" w:cs="Times New Roman"/>
              </w:rPr>
            </w:pPr>
            <w:r w:rsidRPr="00C1762C">
              <w:rPr>
                <w:rFonts w:ascii="Times New Roman" w:hAnsi="Times New Roman" w:cs="Times New Roman"/>
              </w:rPr>
              <w:t>Приказ № ____ от</w:t>
            </w:r>
          </w:p>
          <w:p w:rsidR="008F5CFD" w:rsidRPr="00C1762C" w:rsidRDefault="00D24215" w:rsidP="000C1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  августа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2017</w:t>
            </w:r>
            <w:r w:rsidR="008F5CFD" w:rsidRPr="00C1762C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F5CFD" w:rsidRPr="00C1762C" w:rsidRDefault="008F5CFD" w:rsidP="008F5CFD">
      <w:pPr>
        <w:rPr>
          <w:rFonts w:ascii="Times New Roman" w:hAnsi="Times New Roman" w:cs="Times New Roman"/>
        </w:rPr>
      </w:pPr>
    </w:p>
    <w:p w:rsidR="008F5CFD" w:rsidRPr="00C1762C" w:rsidRDefault="008F5CFD" w:rsidP="008F5CFD">
      <w:pPr>
        <w:rPr>
          <w:rFonts w:ascii="Times New Roman" w:hAnsi="Times New Roman" w:cs="Times New Roman"/>
          <w:sz w:val="32"/>
          <w:szCs w:val="32"/>
        </w:rPr>
      </w:pPr>
    </w:p>
    <w:p w:rsidR="008F5CFD" w:rsidRPr="00C1762C" w:rsidRDefault="008F5CFD" w:rsidP="008F5CFD">
      <w:pPr>
        <w:rPr>
          <w:rFonts w:ascii="Times New Roman" w:hAnsi="Times New Roman" w:cs="Times New Roman"/>
          <w:sz w:val="32"/>
          <w:szCs w:val="32"/>
        </w:rPr>
      </w:pPr>
    </w:p>
    <w:p w:rsidR="008F5CFD" w:rsidRPr="00C1762C" w:rsidRDefault="008F5CFD" w:rsidP="008F5CFD">
      <w:pPr>
        <w:tabs>
          <w:tab w:val="left" w:pos="1571"/>
        </w:tabs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62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F5CFD" w:rsidRPr="00C1762C" w:rsidRDefault="008F5CFD" w:rsidP="008F5CFD">
      <w:pPr>
        <w:tabs>
          <w:tab w:val="left" w:pos="1571"/>
        </w:tabs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62C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8F5CFD" w:rsidRPr="00C1762C" w:rsidRDefault="008F5CFD" w:rsidP="008F5CFD">
      <w:pPr>
        <w:tabs>
          <w:tab w:val="left" w:pos="1571"/>
        </w:tabs>
        <w:ind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62C">
        <w:rPr>
          <w:rFonts w:ascii="Times New Roman" w:hAnsi="Times New Roman" w:cs="Times New Roman"/>
          <w:b/>
          <w:sz w:val="36"/>
          <w:szCs w:val="36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общеинтеллектуальному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1762C">
        <w:rPr>
          <w:rFonts w:ascii="Times New Roman" w:hAnsi="Times New Roman" w:cs="Times New Roman"/>
          <w:b/>
          <w:sz w:val="36"/>
          <w:szCs w:val="36"/>
        </w:rPr>
        <w:t>направлению</w:t>
      </w:r>
    </w:p>
    <w:p w:rsidR="008F5CFD" w:rsidRDefault="00176F2E" w:rsidP="005D7246">
      <w:pPr>
        <w:tabs>
          <w:tab w:val="left" w:pos="1571"/>
        </w:tabs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5D724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«Расчетно- конструкторское бюро</w:t>
      </w:r>
      <w:r w:rsidR="008F5CFD" w:rsidRPr="008F5CFD">
        <w:rPr>
          <w:rFonts w:ascii="Times New Roman" w:hAnsi="Times New Roman" w:cs="Times New Roman"/>
          <w:b/>
          <w:sz w:val="40"/>
          <w:szCs w:val="40"/>
        </w:rPr>
        <w:t>»</w:t>
      </w:r>
    </w:p>
    <w:p w:rsidR="005D7246" w:rsidRDefault="005D7246" w:rsidP="005D7246">
      <w:pPr>
        <w:tabs>
          <w:tab w:val="left" w:pos="1571"/>
        </w:tabs>
        <w:ind w:right="-142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8F5CFD" w:rsidRPr="008F5CFD" w:rsidRDefault="008F5CFD" w:rsidP="008F5CFD">
      <w:pPr>
        <w:tabs>
          <w:tab w:val="left" w:pos="1571"/>
        </w:tabs>
        <w:ind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5CFD" w:rsidRPr="00C1762C" w:rsidRDefault="008F5CFD" w:rsidP="008F5CFD">
      <w:pPr>
        <w:tabs>
          <w:tab w:val="left" w:pos="1571"/>
        </w:tabs>
        <w:ind w:right="-142"/>
        <w:rPr>
          <w:rFonts w:ascii="Times New Roman" w:hAnsi="Times New Roman" w:cs="Times New Roman"/>
          <w:sz w:val="32"/>
          <w:szCs w:val="32"/>
        </w:rPr>
      </w:pPr>
    </w:p>
    <w:p w:rsidR="008F5CFD" w:rsidRPr="00C1762C" w:rsidRDefault="008F5CFD" w:rsidP="008F5CFD">
      <w:pPr>
        <w:jc w:val="right"/>
        <w:rPr>
          <w:rFonts w:ascii="Times New Roman" w:hAnsi="Times New Roman" w:cs="Times New Roman"/>
        </w:rPr>
      </w:pPr>
      <w:r w:rsidRPr="00C1762C">
        <w:rPr>
          <w:rFonts w:ascii="Times New Roman" w:hAnsi="Times New Roman" w:cs="Times New Roman"/>
          <w:bCs/>
        </w:rPr>
        <w:t>Составитель:</w:t>
      </w:r>
      <w:r w:rsidRPr="00C1762C">
        <w:rPr>
          <w:rFonts w:ascii="Times New Roman" w:hAnsi="Times New Roman" w:cs="Times New Roman"/>
        </w:rPr>
        <w:t xml:space="preserve"> </w:t>
      </w:r>
      <w:proofErr w:type="spellStart"/>
      <w:r w:rsidR="008F567C">
        <w:rPr>
          <w:rFonts w:ascii="Times New Roman" w:hAnsi="Times New Roman" w:cs="Times New Roman"/>
        </w:rPr>
        <w:t>Шутанова</w:t>
      </w:r>
      <w:proofErr w:type="spellEnd"/>
      <w:r w:rsidR="008F567C">
        <w:rPr>
          <w:rFonts w:ascii="Times New Roman" w:hAnsi="Times New Roman" w:cs="Times New Roman"/>
        </w:rPr>
        <w:t xml:space="preserve"> Полина Валерьевна</w:t>
      </w:r>
      <w:r w:rsidRPr="00C1762C">
        <w:rPr>
          <w:rFonts w:ascii="Times New Roman" w:hAnsi="Times New Roman" w:cs="Times New Roman"/>
        </w:rPr>
        <w:t>,</w:t>
      </w:r>
    </w:p>
    <w:p w:rsidR="008F5CFD" w:rsidRPr="00C1762C" w:rsidRDefault="005D7246" w:rsidP="008F5CFD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учитель начальных классов, без категории</w:t>
      </w:r>
    </w:p>
    <w:p w:rsidR="008F5CFD" w:rsidRPr="00C1762C" w:rsidRDefault="008F5CFD" w:rsidP="008F5CFD">
      <w:pPr>
        <w:jc w:val="center"/>
        <w:rPr>
          <w:rFonts w:ascii="Times New Roman" w:hAnsi="Times New Roman" w:cs="Times New Roman"/>
        </w:rPr>
      </w:pPr>
    </w:p>
    <w:p w:rsidR="008F5CFD" w:rsidRPr="00C1762C" w:rsidRDefault="008F5CFD" w:rsidP="008F5CFD">
      <w:pPr>
        <w:jc w:val="center"/>
        <w:rPr>
          <w:rFonts w:ascii="Times New Roman" w:hAnsi="Times New Roman" w:cs="Times New Roman"/>
        </w:rPr>
      </w:pPr>
    </w:p>
    <w:p w:rsidR="00170C62" w:rsidRPr="008F5CFD" w:rsidRDefault="005D7246" w:rsidP="005D724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D24215">
        <w:rPr>
          <w:rFonts w:ascii="Times New Roman" w:hAnsi="Times New Roman" w:cs="Times New Roman"/>
        </w:rPr>
        <w:t xml:space="preserve">п. </w:t>
      </w:r>
      <w:proofErr w:type="spellStart"/>
      <w:r w:rsidR="00D24215">
        <w:rPr>
          <w:rFonts w:ascii="Times New Roman" w:hAnsi="Times New Roman" w:cs="Times New Roman"/>
        </w:rPr>
        <w:t>Линевский</w:t>
      </w:r>
      <w:proofErr w:type="spellEnd"/>
      <w:r w:rsidR="00D24215">
        <w:rPr>
          <w:rFonts w:ascii="Times New Roman" w:hAnsi="Times New Roman" w:cs="Times New Roman"/>
        </w:rPr>
        <w:t>, 2017</w:t>
      </w:r>
      <w:r w:rsidR="008F5CFD" w:rsidRPr="00C1762C">
        <w:rPr>
          <w:rFonts w:ascii="Times New Roman" w:hAnsi="Times New Roman" w:cs="Times New Roman"/>
        </w:rPr>
        <w:t xml:space="preserve"> г</w:t>
      </w:r>
    </w:p>
    <w:p w:rsidR="005D7246" w:rsidRPr="005D7246" w:rsidRDefault="005D7246" w:rsidP="005D7246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F5BD2" w:rsidRDefault="00DF5BD2" w:rsidP="00DF5BD2">
      <w:pPr>
        <w:pStyle w:val="a3"/>
        <w:spacing w:before="0" w:beforeAutospacing="0" w:after="0" w:afterAutospacing="0"/>
        <w:ind w:left="1077"/>
        <w:rPr>
          <w:b/>
        </w:rPr>
      </w:pPr>
      <w:r>
        <w:rPr>
          <w:b/>
        </w:rPr>
        <w:t xml:space="preserve">                          </w:t>
      </w:r>
      <w:r w:rsidR="009F4090" w:rsidRPr="0062242C">
        <w:rPr>
          <w:b/>
        </w:rPr>
        <w:t>ПОЯСНИТЕЛЬНАЯ ЗАПИСКА</w:t>
      </w:r>
    </w:p>
    <w:p w:rsidR="00DF5BD2" w:rsidRDefault="00DF5BD2" w:rsidP="00DF5BD2">
      <w:pPr>
        <w:pStyle w:val="a3"/>
        <w:spacing w:before="0" w:beforeAutospacing="0" w:after="0" w:afterAutospacing="0"/>
        <w:ind w:left="1077"/>
        <w:rPr>
          <w:b/>
        </w:rPr>
      </w:pPr>
      <w:r>
        <w:rPr>
          <w:b/>
        </w:rPr>
        <w:t xml:space="preserve">                         </w:t>
      </w:r>
    </w:p>
    <w:p w:rsidR="00DF5BD2" w:rsidRPr="00DF5BD2" w:rsidRDefault="00DF5BD2" w:rsidP="00DF5BD2">
      <w:pPr>
        <w:pStyle w:val="a3"/>
        <w:spacing w:before="0" w:beforeAutospacing="0" w:after="0" w:afterAutospacing="0"/>
        <w:ind w:left="1077"/>
        <w:rPr>
          <w:b/>
          <w:bCs/>
        </w:rPr>
      </w:pPr>
      <w:r>
        <w:rPr>
          <w:b/>
        </w:rPr>
        <w:t xml:space="preserve">                         </w:t>
      </w:r>
      <w:r>
        <w:rPr>
          <w:b/>
          <w:bCs/>
        </w:rPr>
        <w:t xml:space="preserve"> </w:t>
      </w:r>
      <w:r>
        <w:rPr>
          <w:b/>
        </w:rPr>
        <w:t xml:space="preserve">Нормативно-правовая основа </w:t>
      </w:r>
    </w:p>
    <w:p w:rsidR="00DF5BD2" w:rsidRDefault="00DF5BD2" w:rsidP="00DF5B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5BD2" w:rsidRDefault="00DF5BD2" w:rsidP="00DF5BD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закон РФ «Об образовании в Российской Федерации» от 29. 12.2012 г.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№ 273 - ФЗ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06.10.2009 № 373 «Об утверждении и введении в   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действие Федерального Государственного образовательного стандарта НОО»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России  от</w:t>
      </w:r>
      <w:proofErr w:type="gramEnd"/>
      <w:r>
        <w:rPr>
          <w:rFonts w:ascii="Times New Roman" w:hAnsi="Times New Roman"/>
          <w:sz w:val="24"/>
          <w:szCs w:val="24"/>
        </w:rPr>
        <w:t xml:space="preserve"> 31.12.2015 г. № 576 «О внесении изменений в ФГОС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НОО»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 – 10 «Санитарно-эпидемиологические требования к условиям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организации обучения в общеобразовательных учреждениях», утв. Постановлением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Главного государственного санитарного врача РФ от 29.10.2012 № 189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Устав МБОУ «</w:t>
      </w:r>
      <w:proofErr w:type="spellStart"/>
      <w:r>
        <w:rPr>
          <w:rFonts w:ascii="Times New Roman" w:hAnsi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Основная образовательная программа начального общего образования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МБОУ «</w:t>
      </w:r>
      <w:proofErr w:type="spellStart"/>
      <w:r>
        <w:rPr>
          <w:rFonts w:ascii="Times New Roman" w:hAnsi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</w:p>
    <w:p w:rsidR="00DF5BD2" w:rsidRDefault="00DF5BD2" w:rsidP="00DF5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Положение о внеурочной деятельности МБОУ «</w:t>
      </w:r>
      <w:proofErr w:type="spellStart"/>
      <w:r>
        <w:rPr>
          <w:rFonts w:ascii="Times New Roman" w:hAnsi="Times New Roman"/>
          <w:sz w:val="24"/>
          <w:szCs w:val="24"/>
        </w:rPr>
        <w:t>Линевская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DA5F8F" w:rsidRPr="00DF5BD2" w:rsidRDefault="00DA5F8F" w:rsidP="00DF5BD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2242C" w:rsidRDefault="0062242C" w:rsidP="0062242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62242C" w:rsidRPr="0062242C" w:rsidRDefault="0062242C" w:rsidP="0062242C">
      <w:pPr>
        <w:pStyle w:val="a5"/>
        <w:ind w:firstLine="567"/>
        <w:rPr>
          <w:rFonts w:ascii="Times New Roman" w:hAnsi="Times New Roman"/>
          <w:sz w:val="24"/>
          <w:szCs w:val="24"/>
          <w:lang w:val="ru-RU"/>
        </w:rPr>
      </w:pPr>
      <w:r w:rsidRPr="0062242C">
        <w:rPr>
          <w:rFonts w:ascii="Times New Roman" w:hAnsi="Times New Roman"/>
          <w:sz w:val="24"/>
          <w:szCs w:val="24"/>
          <w:lang w:val="ru-RU"/>
        </w:rPr>
        <w:t xml:space="preserve">Программа курса «Расчетно-конструкторское </w:t>
      </w:r>
      <w:proofErr w:type="gramStart"/>
      <w:r w:rsidRPr="0062242C">
        <w:rPr>
          <w:rFonts w:ascii="Times New Roman" w:hAnsi="Times New Roman"/>
          <w:sz w:val="24"/>
          <w:szCs w:val="24"/>
          <w:lang w:val="ru-RU"/>
        </w:rPr>
        <w:t>бюро»  входит</w:t>
      </w:r>
      <w:proofErr w:type="gramEnd"/>
      <w:r w:rsidRPr="0062242C">
        <w:rPr>
          <w:rFonts w:ascii="Times New Roman" w:hAnsi="Times New Roman"/>
          <w:sz w:val="24"/>
          <w:szCs w:val="24"/>
          <w:lang w:val="ru-RU"/>
        </w:rPr>
        <w:t xml:space="preserve">  во  внеурочную  деятельность   по  направлению   </w:t>
      </w:r>
      <w:proofErr w:type="spellStart"/>
      <w:r w:rsidRPr="0062242C">
        <w:rPr>
          <w:rFonts w:ascii="Times New Roman" w:hAnsi="Times New Roman"/>
          <w:i/>
          <w:sz w:val="24"/>
          <w:szCs w:val="24"/>
          <w:lang w:val="ru-RU"/>
        </w:rPr>
        <w:t>общеинтеллектуальное</w:t>
      </w:r>
      <w:proofErr w:type="spellEnd"/>
      <w:r w:rsidRPr="0062242C"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62242C">
        <w:rPr>
          <w:rFonts w:ascii="Times New Roman" w:hAnsi="Times New Roman"/>
          <w:sz w:val="24"/>
          <w:szCs w:val="24"/>
          <w:lang w:val="ru-RU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</w:t>
      </w:r>
      <w:proofErr w:type="gramStart"/>
      <w:r w:rsidRPr="0062242C">
        <w:rPr>
          <w:rFonts w:ascii="Times New Roman" w:hAnsi="Times New Roman"/>
          <w:sz w:val="24"/>
          <w:szCs w:val="24"/>
          <w:lang w:val="ru-RU"/>
        </w:rPr>
        <w:t>желания  отказаться</w:t>
      </w:r>
      <w:proofErr w:type="gramEnd"/>
      <w:r w:rsidRPr="0062242C">
        <w:rPr>
          <w:rFonts w:ascii="Times New Roman" w:hAnsi="Times New Roman"/>
          <w:sz w:val="24"/>
          <w:szCs w:val="24"/>
          <w:lang w:val="ru-RU"/>
        </w:rPr>
        <w:t xml:space="preserve">   от   образца,   проявить   самостоятельность,   формированию   умений  работать в условиях поиска, развитию сообразительности, любознательности. </w:t>
      </w:r>
    </w:p>
    <w:p w:rsidR="0062242C" w:rsidRPr="00920528" w:rsidRDefault="0062242C" w:rsidP="0062242C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920528">
        <w:rPr>
          <w:b/>
          <w:bCs/>
        </w:rPr>
        <w:t>Деятельностный</w:t>
      </w:r>
      <w:proofErr w:type="spellEnd"/>
      <w:r w:rsidRPr="00920528">
        <w:rPr>
          <w:b/>
          <w:bCs/>
        </w:rPr>
        <w:t xml:space="preserve"> подход – основной способ получения знаний.</w:t>
      </w:r>
      <w:r w:rsidRPr="00920528">
        <w:t xml:space="preserve">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62242C" w:rsidRPr="00920528" w:rsidRDefault="0062242C" w:rsidP="0062242C">
      <w:pPr>
        <w:pStyle w:val="a3"/>
        <w:spacing w:before="0" w:beforeAutospacing="0" w:after="0" w:afterAutospacing="0"/>
        <w:ind w:firstLine="357"/>
        <w:jc w:val="both"/>
      </w:pPr>
      <w:r w:rsidRPr="00920528">
        <w:rPr>
          <w:i/>
          <w:iCs/>
        </w:rPr>
        <w:t>Мы хотим познакомить ребят с картиной мира и научить их    ею пользоваться для постижения мира и упорядочивания своего опыта.</w:t>
      </w:r>
      <w:r w:rsidRPr="00920528">
        <w:t xml:space="preserve"> Поэтому процесс обучения, по нашему глубокому убеждению,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</w:t>
      </w:r>
    </w:p>
    <w:p w:rsidR="0062242C" w:rsidRPr="0062242C" w:rsidRDefault="0062242C" w:rsidP="0062242C">
      <w:pPr>
        <w:pStyle w:val="a3"/>
        <w:spacing w:before="0" w:beforeAutospacing="0" w:after="0" w:afterAutospacing="0"/>
        <w:ind w:firstLine="357"/>
        <w:jc w:val="both"/>
      </w:pPr>
      <w:r w:rsidRPr="00920528">
        <w:rPr>
          <w:i/>
          <w:iCs/>
        </w:rPr>
        <w:t>Решение проблемных творческих продуктивных задач – главный способ осмысления мира.</w:t>
      </w:r>
      <w:r w:rsidRPr="00920528"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Ведь рано или поздно эти знания будут изучаться в старших классах. А вот познакомиться с целостной (с учётом возраста) картиной мира позже ребята не смогут, так как будут изучать мир раздельно на занятиях по разным предметам.</w:t>
      </w:r>
    </w:p>
    <w:p w:rsidR="00DA5F8F" w:rsidRPr="0062242C" w:rsidRDefault="00DA5F8F" w:rsidP="0062242C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B66D31" w:rsidRDefault="00DA5F8F" w:rsidP="0062242C">
      <w:pPr>
        <w:pStyle w:val="a7"/>
        <w:snapToGrid w:val="0"/>
        <w:ind w:firstLine="567"/>
        <w:jc w:val="both"/>
        <w:rPr>
          <w:rFonts w:cs="Times New Roman"/>
          <w:i/>
          <w:iCs/>
        </w:rPr>
      </w:pPr>
      <w:r w:rsidRPr="0062242C">
        <w:rPr>
          <w:rFonts w:cs="Times New Roman"/>
        </w:rPr>
        <w:t xml:space="preserve">Основная </w:t>
      </w:r>
      <w:r w:rsidRPr="0062242C">
        <w:rPr>
          <w:rFonts w:cs="Times New Roman"/>
          <w:i/>
          <w:iCs/>
        </w:rPr>
        <w:t>цель программы</w:t>
      </w:r>
      <w:r w:rsidRPr="0062242C">
        <w:rPr>
          <w:rFonts w:cs="Times New Roman"/>
        </w:rPr>
        <w:t xml:space="preserve"> - изучение окружающего мира математическими средствами</w:t>
      </w:r>
      <w:r w:rsidR="00446BDB">
        <w:rPr>
          <w:rFonts w:cs="Times New Roman"/>
        </w:rPr>
        <w:t>, формирование стремления ребенка к размышлению и поиску.</w:t>
      </w:r>
      <w:r w:rsidR="0062242C" w:rsidRPr="0062242C">
        <w:rPr>
          <w:rFonts w:cs="Times New Roman"/>
          <w:i/>
          <w:iCs/>
        </w:rPr>
        <w:t xml:space="preserve"> </w:t>
      </w:r>
    </w:p>
    <w:p w:rsidR="00B66D31" w:rsidRPr="00B66D31" w:rsidRDefault="00B66D31" w:rsidP="00B66D3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6D31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B66D31" w:rsidRPr="00B66D31" w:rsidRDefault="00446BDB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</w:t>
      </w:r>
      <w:r w:rsidR="00B66D31" w:rsidRPr="00B66D31">
        <w:rPr>
          <w:rFonts w:ascii="Times New Roman" w:eastAsia="Calibri" w:hAnsi="Times New Roman" w:cs="Times New Roman"/>
          <w:sz w:val="24"/>
          <w:szCs w:val="24"/>
        </w:rPr>
        <w:t xml:space="preserve"> для развития у детей познавательных ин</w:t>
      </w:r>
      <w:r>
        <w:rPr>
          <w:rFonts w:ascii="Times New Roman" w:eastAsia="Calibri" w:hAnsi="Times New Roman" w:cs="Times New Roman"/>
          <w:sz w:val="24"/>
          <w:szCs w:val="24"/>
        </w:rPr>
        <w:t>тересов.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Обеспечить становление у детей развитых форм сознания и самосознания.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Обучить приемам поисковой и творческой деятельности.</w:t>
      </w:r>
    </w:p>
    <w:p w:rsidR="00B66D31" w:rsidRPr="00B66D31" w:rsidRDefault="00B66D31" w:rsidP="00B66D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математике как форме описания и методе познания окружающего мира.</w:t>
      </w:r>
    </w:p>
    <w:p w:rsidR="00B66D31" w:rsidRPr="00B66D31" w:rsidRDefault="00B66D31" w:rsidP="0062242C">
      <w:pPr>
        <w:pStyle w:val="a7"/>
        <w:snapToGrid w:val="0"/>
        <w:ind w:firstLine="567"/>
        <w:jc w:val="both"/>
        <w:rPr>
          <w:rFonts w:cs="Times New Roman"/>
          <w:i/>
          <w:iCs/>
        </w:rPr>
      </w:pPr>
    </w:p>
    <w:p w:rsidR="0062242C" w:rsidRPr="0062242C" w:rsidRDefault="0062242C" w:rsidP="0062242C">
      <w:pPr>
        <w:pStyle w:val="a7"/>
        <w:snapToGrid w:val="0"/>
        <w:ind w:firstLine="567"/>
        <w:jc w:val="both"/>
        <w:rPr>
          <w:rFonts w:cs="Times New Roman"/>
        </w:rPr>
      </w:pPr>
      <w:r w:rsidRPr="0062242C">
        <w:rPr>
          <w:rFonts w:cs="Times New Roman"/>
          <w:i/>
          <w:iCs/>
        </w:rPr>
        <w:lastRenderedPageBreak/>
        <w:t>Форма организации</w:t>
      </w:r>
      <w:r w:rsidRPr="0062242C">
        <w:rPr>
          <w:rFonts w:cs="Times New Roman"/>
        </w:rPr>
        <w:t xml:space="preserve"> внеурочной деятельности — факультатив. Программа внеурочной деятельности «Расчетно-конструкторское бюро» разработана на основе тетрадей для самостоятельной работы № 3 (учебный предмет «математика», 2-4 классы). </w:t>
      </w:r>
    </w:p>
    <w:p w:rsidR="0062242C" w:rsidRPr="0062242C" w:rsidRDefault="0062242C" w:rsidP="0062242C">
      <w:pPr>
        <w:pStyle w:val="a7"/>
        <w:snapToGrid w:val="0"/>
        <w:ind w:firstLine="567"/>
        <w:jc w:val="both"/>
        <w:rPr>
          <w:rFonts w:cs="Times New Roman"/>
        </w:rPr>
      </w:pPr>
      <w:r w:rsidRPr="0062242C">
        <w:rPr>
          <w:rFonts w:cs="Times New Roman"/>
        </w:rPr>
        <w:tab/>
        <w:t>Бюро занимается изучением вопросов, ответы на которые можно получить при помощи математических исследований и моделирования.</w:t>
      </w:r>
    </w:p>
    <w:p w:rsidR="0062242C" w:rsidRPr="0062242C" w:rsidRDefault="0062242C" w:rsidP="0062242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2C">
        <w:rPr>
          <w:rFonts w:ascii="Times New Roman" w:eastAsia="Calibri" w:hAnsi="Times New Roman" w:cs="Times New Roman"/>
          <w:sz w:val="24"/>
          <w:szCs w:val="24"/>
        </w:rPr>
        <w:tab/>
        <w:t xml:space="preserve">Участвуя в работе бюро, школьники </w:t>
      </w:r>
      <w:r w:rsidR="00446BDB" w:rsidRPr="0062242C">
        <w:rPr>
          <w:rFonts w:ascii="Times New Roman" w:eastAsia="Calibri" w:hAnsi="Times New Roman" w:cs="Times New Roman"/>
          <w:sz w:val="24"/>
          <w:szCs w:val="24"/>
        </w:rPr>
        <w:t>выполняют расчёты</w:t>
      </w:r>
      <w:r w:rsidRPr="0062242C">
        <w:rPr>
          <w:rFonts w:ascii="Times New Roman" w:eastAsia="Calibri" w:hAnsi="Times New Roman" w:cs="Times New Roman"/>
          <w:sz w:val="24"/>
          <w:szCs w:val="24"/>
        </w:rPr>
        <w:t>, строят схемы, чертежи и карты, конструируют модели из бумаги и пластилина.</w:t>
      </w:r>
    </w:p>
    <w:p w:rsidR="0062242C" w:rsidRDefault="0062242C" w:rsidP="006224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2C">
        <w:rPr>
          <w:rFonts w:ascii="Times New Roman" w:eastAsia="Calibri" w:hAnsi="Times New Roman" w:cs="Times New Roman"/>
          <w:sz w:val="24"/>
          <w:szCs w:val="24"/>
        </w:rPr>
        <w:tab/>
        <w:t>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ситуациях, отличных от тех, в которых происходило их становление.</w:t>
      </w:r>
    </w:p>
    <w:p w:rsidR="0062242C" w:rsidRPr="00A567B9" w:rsidRDefault="0062242C" w:rsidP="00A567B9">
      <w:pPr>
        <w:pStyle w:val="a4"/>
        <w:numPr>
          <w:ilvl w:val="0"/>
          <w:numId w:val="11"/>
        </w:numPr>
        <w:tabs>
          <w:tab w:val="left" w:pos="810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7B9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62242C" w:rsidRPr="00920528" w:rsidRDefault="0062242C" w:rsidP="00622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5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052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Умение видеть и воспринимать причинно-следственные связи в окружающей жизни, использовать начальные математические знания для описания окружающих предметов, процессов, явлений, оценки количественных, пространственных отношений; искать научное обоснование необычным природным явлениям.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Умение применять математические знания и преставления для решения учебных задач, начальный опыт математических знаний в повседневных ситуациях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Активное использование лабораторного оборудования, макетов, муляжей, контрольно-измерительных приборов, хрестоматий, справочников, словарей, Интернет-ресурсов.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Обогащение ключевых компетенций научно-познавательным содержанием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Формирование мотивации и умений организовывать самостоятельную предметно- продуктивную деятельность, выбирать средства для реализации проектно-исследовательского замысла</w:t>
      </w:r>
    </w:p>
    <w:p w:rsidR="0062242C" w:rsidRPr="00920528" w:rsidRDefault="0062242C" w:rsidP="0062242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Формирование способности оценивать результаты научно-творческой деятельности собственной и одноклассников.</w:t>
      </w:r>
    </w:p>
    <w:p w:rsidR="0062242C" w:rsidRPr="00920528" w:rsidRDefault="0062242C" w:rsidP="006224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2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Искать и выбирать необходимую информацию, содержащуюся в тексте, на рисунке или в таблице, для ответа на заданные вопросы.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 xml:space="preserve">Моделировать ситуацию. 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Использовать соответствующие знаково-символические средства для моделирования ситуации.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Конструировать последовательность «шагов» (алгоритм).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Объяснять (обосновывать) выполняемые и выполненные действия.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Воспроизводить способ решения.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Анализировать предложенные варианты решения задачи, выбирать из них верные.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Оценивать предъявленное готовое решение.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Участвовать в учебном диалоге, оценивать процесс поиска и результат решения.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Конструировать несложные задачи.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Составлять фигуры из частей. Определять место заданной детали в конструкции.</w:t>
      </w:r>
    </w:p>
    <w:p w:rsidR="0062242C" w:rsidRPr="00920528" w:rsidRDefault="0062242C" w:rsidP="0062242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t>Выявлять закономерности в расположении деталей; составлять детали в соответствии с заданным контуром конструкции.</w:t>
      </w:r>
    </w:p>
    <w:p w:rsidR="00A93CF4" w:rsidRDefault="0062242C" w:rsidP="00B76B4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528">
        <w:rPr>
          <w:rFonts w:ascii="Times New Roman" w:hAnsi="Times New Roman" w:cs="Times New Roman"/>
          <w:sz w:val="24"/>
          <w:szCs w:val="24"/>
        </w:rPr>
        <w:lastRenderedPageBreak/>
        <w:t>Моделировать объёмные фигуры из различных материалов (бумага, пластилин и др.) и из развёрток</w:t>
      </w:r>
    </w:p>
    <w:p w:rsidR="008F5CFD" w:rsidRDefault="008F5CFD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215" w:rsidRDefault="00D24215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215" w:rsidRDefault="00D24215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215" w:rsidRDefault="00D24215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215" w:rsidRDefault="00D24215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215" w:rsidRPr="00D24215" w:rsidRDefault="00D24215" w:rsidP="00D24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 xml:space="preserve">               </w:t>
      </w: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:rsidR="008F5CFD" w:rsidRPr="00DF5BD2" w:rsidRDefault="00DF5BD2" w:rsidP="00DF5BD2">
      <w:pPr>
        <w:pStyle w:val="a4"/>
        <w:ind w:left="1077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lastRenderedPageBreak/>
        <w:t xml:space="preserve">                  </w:t>
      </w:r>
      <w:r w:rsidR="008F5CFD" w:rsidRPr="00DF5BD2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Материально-техническое обеспечение</w:t>
      </w:r>
    </w:p>
    <w:p w:rsidR="008F5CFD" w:rsidRPr="00B66D31" w:rsidRDefault="008F5CFD" w:rsidP="008F5CFD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66D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 класс</w:t>
      </w:r>
    </w:p>
    <w:p w:rsidR="008F5CFD" w:rsidRPr="00B66D31" w:rsidRDefault="008F5CFD" w:rsidP="008F5CFD">
      <w:pPr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 xml:space="preserve">Захарова О.А. Математика в практических заданиях.4 класс. Тетрадь </w:t>
      </w:r>
      <w:r w:rsidR="00DF5BD2" w:rsidRPr="00B66D31">
        <w:rPr>
          <w:rFonts w:ascii="Times New Roman" w:eastAsia="Calibri" w:hAnsi="Times New Roman" w:cs="Times New Roman"/>
          <w:sz w:val="24"/>
          <w:szCs w:val="24"/>
        </w:rPr>
        <w:t>для самостоятельной работы</w:t>
      </w:r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F5BD2" w:rsidRPr="00B66D31">
        <w:rPr>
          <w:rFonts w:ascii="Times New Roman" w:eastAsia="Calibri" w:hAnsi="Times New Roman" w:cs="Times New Roman"/>
          <w:sz w:val="24"/>
          <w:szCs w:val="24"/>
        </w:rPr>
        <w:t>3. –</w:t>
      </w:r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М.: Академкнига/Учебник.</w:t>
      </w:r>
    </w:p>
    <w:p w:rsidR="008F5CFD" w:rsidRPr="00B66D31" w:rsidRDefault="008F5CFD" w:rsidP="008F5C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 xml:space="preserve">Захарова О.А. Практические задачи по математике. 4 класс. Тетрадь. – </w:t>
      </w:r>
      <w:proofErr w:type="spellStart"/>
      <w:proofErr w:type="gramStart"/>
      <w:r w:rsidRPr="00B66D31">
        <w:rPr>
          <w:rFonts w:ascii="Times New Roman" w:eastAsia="Calibri" w:hAnsi="Times New Roman" w:cs="Times New Roman"/>
          <w:sz w:val="24"/>
          <w:szCs w:val="24"/>
        </w:rPr>
        <w:t>М.:Академкнига</w:t>
      </w:r>
      <w:proofErr w:type="spellEnd"/>
      <w:proofErr w:type="gramEnd"/>
      <w:r w:rsidRPr="00B66D31">
        <w:rPr>
          <w:rFonts w:ascii="Times New Roman" w:eastAsia="Calibri" w:hAnsi="Times New Roman" w:cs="Times New Roman"/>
          <w:sz w:val="24"/>
          <w:szCs w:val="24"/>
        </w:rPr>
        <w:t>/Учебник.</w:t>
      </w:r>
    </w:p>
    <w:p w:rsidR="008F5CFD" w:rsidRPr="00B66D31" w:rsidRDefault="008F5CFD" w:rsidP="008F5C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>Чекин А.Л. Математика. 4 класс. Учебник. Часть 1. – М.: Академкнига/Учебник.</w:t>
      </w:r>
    </w:p>
    <w:p w:rsidR="008F5CFD" w:rsidRPr="00B66D31" w:rsidRDefault="008F5CFD" w:rsidP="008F5C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Математика. 4 класс. Учебник. Часть 1. – М.: Академкнига/Учебник.</w:t>
      </w:r>
    </w:p>
    <w:p w:rsidR="008F5CFD" w:rsidRPr="00B66D31" w:rsidRDefault="008F5CFD" w:rsidP="008F5C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>Чекин А.Л. Математика: 4 класс: методическое пособие для учителя. – М.: Академкнига/Учебник.</w:t>
      </w:r>
    </w:p>
    <w:p w:rsidR="008F5CFD" w:rsidRPr="00B66D31" w:rsidRDefault="008F5CFD" w:rsidP="008F5C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ab/>
        <w:t xml:space="preserve">Федотова О.Н., </w:t>
      </w:r>
      <w:proofErr w:type="spellStart"/>
      <w:r w:rsidRPr="00B66D31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B66D31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С.А. Окружающий мир. 4 класс: Учебник. Часть 1 – М.: Академкнига/Учебник.</w:t>
      </w:r>
    </w:p>
    <w:p w:rsidR="00A93CF4" w:rsidRDefault="008F5CFD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Федотова О.Н., </w:t>
      </w:r>
      <w:proofErr w:type="spellStart"/>
      <w:r w:rsidRPr="00B66D31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B66D31">
        <w:rPr>
          <w:rFonts w:ascii="Times New Roman" w:eastAsia="Calibri" w:hAnsi="Times New Roman" w:cs="Times New Roman"/>
          <w:sz w:val="24"/>
          <w:szCs w:val="24"/>
        </w:rPr>
        <w:t>Трафимов</w:t>
      </w:r>
      <w:proofErr w:type="spellEnd"/>
      <w:r w:rsidRPr="00B66D31">
        <w:rPr>
          <w:rFonts w:ascii="Times New Roman" w:eastAsia="Calibri" w:hAnsi="Times New Roman" w:cs="Times New Roman"/>
          <w:sz w:val="24"/>
          <w:szCs w:val="24"/>
        </w:rPr>
        <w:t xml:space="preserve"> С.А. Окружающий мир. 4 класс: Учебник. Часть 2 – М.: Академкнига/Учебник.</w:t>
      </w: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15" w:rsidRDefault="00D24215" w:rsidP="008F5CFD">
      <w:pPr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BD2" w:rsidRDefault="00DF5BD2" w:rsidP="00DF5B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7206" w:rsidRPr="00DF5BD2" w:rsidRDefault="00DF5BD2" w:rsidP="00DF5B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127206" w:rsidRPr="00DF5BD2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 4 класс</w:t>
      </w:r>
    </w:p>
    <w:tbl>
      <w:tblPr>
        <w:tblStyle w:val="a8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512"/>
      </w:tblGrid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</w:tcPr>
          <w:p w:rsidR="00127206" w:rsidRPr="0062242C" w:rsidRDefault="00A80D81" w:rsidP="00573BEE">
            <w:pPr>
              <w:pStyle w:val="a7"/>
              <w:snapToGrid w:val="0"/>
              <w:jc w:val="both"/>
              <w:rPr>
                <w:rFonts w:cs="Times New Roman"/>
              </w:rPr>
            </w:pPr>
            <w:r w:rsidRPr="0062242C">
              <w:rPr>
                <w:rFonts w:cs="Times New Roman"/>
              </w:rPr>
              <w:t>Темы практических</w:t>
            </w:r>
          </w:p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512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Темы по математике и окружающему миру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Путь «</w:t>
            </w:r>
            <w:r w:rsidR="00DF5BD2"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Из варяга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греки»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Лесные богатства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соли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 солёной воде?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Вместимость. Объём. Единицы измерения объема.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Трудолюбивые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ли</w:t>
            </w:r>
          </w:p>
          <w:p w:rsidR="00127206" w:rsidRPr="0062242C" w:rsidRDefault="00127206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растет человек?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Волосы 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Когда время движения постоянно. Когда длина пройденного пути постоянна. Движение в одном направлении. Человек – часть природы.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127206" w:rsidTr="008F5CFD">
        <w:tc>
          <w:tcPr>
            <w:tcW w:w="534" w:type="dxa"/>
          </w:tcPr>
          <w:p w:rsidR="00127206" w:rsidRDefault="00127206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7512" w:type="dxa"/>
          </w:tcPr>
          <w:p w:rsidR="00127206" w:rsidRPr="0062242C" w:rsidRDefault="00127206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</w:tbl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15" w:rsidRDefault="00D24215" w:rsidP="008F5C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BD2" w:rsidRDefault="00DF5BD2" w:rsidP="00DF5BD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DF5BD2" w:rsidRDefault="00DF5BD2" w:rsidP="00DF5BD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27206" w:rsidRPr="008F5CFD" w:rsidRDefault="00DF5BD2" w:rsidP="00DF5BD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846"/>
        <w:gridCol w:w="761"/>
        <w:gridCol w:w="5812"/>
        <w:gridCol w:w="1836"/>
      </w:tblGrid>
      <w:tr w:rsidR="000C1C25" w:rsidTr="000C1C25">
        <w:trPr>
          <w:trHeight w:val="345"/>
        </w:trPr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6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Пров.</w:t>
            </w:r>
          </w:p>
        </w:tc>
        <w:tc>
          <w:tcPr>
            <w:tcW w:w="761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2" w:type="dxa"/>
          </w:tcPr>
          <w:p w:rsidR="000C1C25" w:rsidRDefault="000C1C25" w:rsidP="000C1C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0C1C25" w:rsidRDefault="00E61908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761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846" w:type="dxa"/>
          </w:tcPr>
          <w:p w:rsidR="000C1C25" w:rsidRPr="0062242C" w:rsidRDefault="00E61908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12.09-19.09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Путь «</w:t>
            </w:r>
            <w:bookmarkStart w:id="0" w:name="_GoBack"/>
            <w:bookmarkEnd w:id="0"/>
            <w:r w:rsidR="00DF5BD2"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Из варяга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греки»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0C1C25" w:rsidRPr="00127206" w:rsidRDefault="00E61908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846" w:type="dxa"/>
          </w:tcPr>
          <w:p w:rsidR="000C1C25" w:rsidRPr="0062242C" w:rsidRDefault="00E61908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3.10-10.10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Славянские цифры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0C1C25" w:rsidRPr="00127206" w:rsidRDefault="00E61908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846" w:type="dxa"/>
          </w:tcPr>
          <w:p w:rsidR="000C1C25" w:rsidRDefault="00E61908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24.10-7.11</w:t>
            </w:r>
          </w:p>
        </w:tc>
        <w:tc>
          <w:tcPr>
            <w:tcW w:w="761" w:type="dxa"/>
          </w:tcPr>
          <w:p w:rsidR="000C1C25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Лесные богатства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0C1C25" w:rsidRPr="00127206" w:rsidRDefault="00C858FE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846" w:type="dxa"/>
          </w:tcPr>
          <w:p w:rsidR="000C1C25" w:rsidRPr="0062242C" w:rsidRDefault="00C858FE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21.11-28.11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Земли, не освоенные человеком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0C1C25" w:rsidRPr="00127206" w:rsidRDefault="00C858FE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846" w:type="dxa"/>
          </w:tcPr>
          <w:p w:rsidR="000C1C25" w:rsidRPr="0062242C" w:rsidRDefault="00C858FE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12.12-19.12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путешествия по Черноморскому побережью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0C1C25" w:rsidRPr="00127206" w:rsidRDefault="00C858FE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846" w:type="dxa"/>
          </w:tcPr>
          <w:p w:rsidR="000C1C25" w:rsidRDefault="0009764D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17.01-24.01</w:t>
            </w:r>
          </w:p>
        </w:tc>
        <w:tc>
          <w:tcPr>
            <w:tcW w:w="761" w:type="dxa"/>
          </w:tcPr>
          <w:p w:rsidR="000C1C25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соли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в солёной воде?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846" w:type="dxa"/>
          </w:tcPr>
          <w:p w:rsidR="000C1C25" w:rsidRDefault="0009764D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6.02- 13.02</w:t>
            </w:r>
          </w:p>
        </w:tc>
        <w:tc>
          <w:tcPr>
            <w:tcW w:w="761" w:type="dxa"/>
          </w:tcPr>
          <w:p w:rsidR="000C1C25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Трудолюбивые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6" w:type="dxa"/>
          </w:tcPr>
          <w:p w:rsidR="000C1C25" w:rsidRDefault="0009764D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61" w:type="dxa"/>
          </w:tcPr>
          <w:p w:rsidR="000C1C25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170C6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ли </w:t>
            </w: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растет человек?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846" w:type="dxa"/>
          </w:tcPr>
          <w:p w:rsidR="000C1C25" w:rsidRPr="0062242C" w:rsidRDefault="0009764D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13.03-20.03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Волосы 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6" w:type="dxa"/>
          </w:tcPr>
          <w:p w:rsidR="000C1C25" w:rsidRPr="0062242C" w:rsidRDefault="0009764D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Скорость, с которой течет кровь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30,31</w:t>
            </w:r>
          </w:p>
        </w:tc>
        <w:tc>
          <w:tcPr>
            <w:tcW w:w="846" w:type="dxa"/>
          </w:tcPr>
          <w:p w:rsidR="000C1C25" w:rsidRPr="0062242C" w:rsidRDefault="0009764D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24.04-1.05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«Производительность» сердца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6" w:type="dxa"/>
          </w:tcPr>
          <w:p w:rsidR="000C1C25" w:rsidRPr="0062242C" w:rsidRDefault="0009764D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61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62242C" w:rsidRDefault="000C1C25" w:rsidP="00573BE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2C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62242C" w:rsidRDefault="000C1C25" w:rsidP="00573B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C25" w:rsidTr="000C1C25">
        <w:tc>
          <w:tcPr>
            <w:tcW w:w="769" w:type="dxa"/>
          </w:tcPr>
          <w:p w:rsidR="000C1C25" w:rsidRDefault="000C1C25" w:rsidP="00573B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0C1C25" w:rsidRPr="00127206" w:rsidRDefault="0009764D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61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6">
              <w:rPr>
                <w:rFonts w:ascii="Times New Roman" w:eastAsia="Calibri" w:hAnsi="Times New Roman" w:cs="Times New Roman"/>
                <w:sz w:val="24"/>
                <w:szCs w:val="24"/>
              </w:rPr>
              <w:t>Отчет в Конструкторское бюро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0C1C25" w:rsidRPr="00127206" w:rsidRDefault="000C1C25" w:rsidP="00573B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5F8F" w:rsidRPr="00DA5F8F" w:rsidRDefault="00DA5F8F" w:rsidP="00DA5F8F">
      <w:pPr>
        <w:pStyle w:val="a3"/>
        <w:spacing w:before="0" w:beforeAutospacing="0" w:after="0" w:afterAutospacing="0"/>
        <w:jc w:val="both"/>
        <w:rPr>
          <w:bCs/>
        </w:rPr>
      </w:pPr>
    </w:p>
    <w:sectPr w:rsidR="00DA5F8F" w:rsidRPr="00DA5F8F" w:rsidSect="008F5CFD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AD4EA6"/>
    <w:multiLevelType w:val="hybridMultilevel"/>
    <w:tmpl w:val="E7C89028"/>
    <w:lvl w:ilvl="0" w:tplc="E6E0CB4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0F463E"/>
    <w:multiLevelType w:val="hybridMultilevel"/>
    <w:tmpl w:val="8D7C692E"/>
    <w:lvl w:ilvl="0" w:tplc="8902B3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945DCC"/>
    <w:multiLevelType w:val="hybridMultilevel"/>
    <w:tmpl w:val="E7C89028"/>
    <w:lvl w:ilvl="0" w:tplc="E6E0CB4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1116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2B14"/>
    <w:multiLevelType w:val="hybridMultilevel"/>
    <w:tmpl w:val="BA92236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2552BF0"/>
    <w:multiLevelType w:val="hybridMultilevel"/>
    <w:tmpl w:val="1F7C5E3E"/>
    <w:lvl w:ilvl="0" w:tplc="22FEE92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7C4B21EB"/>
    <w:multiLevelType w:val="hybridMultilevel"/>
    <w:tmpl w:val="5CFE0048"/>
    <w:lvl w:ilvl="0" w:tplc="5C2464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9AC"/>
    <w:rsid w:val="0009764D"/>
    <w:rsid w:val="000C1C25"/>
    <w:rsid w:val="00127206"/>
    <w:rsid w:val="00170C62"/>
    <w:rsid w:val="00176F2E"/>
    <w:rsid w:val="0027277C"/>
    <w:rsid w:val="002B3151"/>
    <w:rsid w:val="003945FB"/>
    <w:rsid w:val="00446BDB"/>
    <w:rsid w:val="005244DD"/>
    <w:rsid w:val="005D7246"/>
    <w:rsid w:val="0062242C"/>
    <w:rsid w:val="00635637"/>
    <w:rsid w:val="0064096E"/>
    <w:rsid w:val="00776762"/>
    <w:rsid w:val="007D5149"/>
    <w:rsid w:val="008F567C"/>
    <w:rsid w:val="008F5CFD"/>
    <w:rsid w:val="00920528"/>
    <w:rsid w:val="009767B4"/>
    <w:rsid w:val="009F4090"/>
    <w:rsid w:val="00A06FD4"/>
    <w:rsid w:val="00A567B9"/>
    <w:rsid w:val="00A80D81"/>
    <w:rsid w:val="00A93CF4"/>
    <w:rsid w:val="00AB0230"/>
    <w:rsid w:val="00AF40E6"/>
    <w:rsid w:val="00B66D31"/>
    <w:rsid w:val="00B76B44"/>
    <w:rsid w:val="00C162DA"/>
    <w:rsid w:val="00C23073"/>
    <w:rsid w:val="00C57D43"/>
    <w:rsid w:val="00C858FE"/>
    <w:rsid w:val="00CE03E7"/>
    <w:rsid w:val="00D24215"/>
    <w:rsid w:val="00D25C59"/>
    <w:rsid w:val="00D34076"/>
    <w:rsid w:val="00D81A2E"/>
    <w:rsid w:val="00DA5F8F"/>
    <w:rsid w:val="00DC569F"/>
    <w:rsid w:val="00DF508D"/>
    <w:rsid w:val="00DF5BD2"/>
    <w:rsid w:val="00E61908"/>
    <w:rsid w:val="00EA27A0"/>
    <w:rsid w:val="00F557A1"/>
    <w:rsid w:val="00F601F1"/>
    <w:rsid w:val="00F8096A"/>
    <w:rsid w:val="00F919AC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EE0E-11EE-4DC3-8967-E90181D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528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6224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2242C"/>
    <w:rPr>
      <w:rFonts w:ascii="Cambria" w:eastAsia="Times New Roman" w:hAnsi="Cambria" w:cs="Times New Roman"/>
      <w:lang w:val="en-US" w:bidi="en-US"/>
    </w:rPr>
  </w:style>
  <w:style w:type="paragraph" w:customStyle="1" w:styleId="a7">
    <w:name w:val="Содержимое таблицы"/>
    <w:basedOn w:val="a"/>
    <w:rsid w:val="006224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B66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82CC-D2EA-4368-9EA1-21DE6297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32</cp:revision>
  <cp:lastPrinted>2018-03-19T02:02:00Z</cp:lastPrinted>
  <dcterms:created xsi:type="dcterms:W3CDTF">2012-09-02T07:02:00Z</dcterms:created>
  <dcterms:modified xsi:type="dcterms:W3CDTF">2018-03-28T03:22:00Z</dcterms:modified>
</cp:coreProperties>
</file>